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Утвержден постановлением администрации Орловского сельсовета</w:t>
      </w:r>
    </w:p>
    <w:p>
      <w:pPr>
        <w:wordWrap w:val="0"/>
        <w:spacing w:after="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Кыштовского района Новосибирской области от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29.11.2022</w:t>
      </w:r>
      <w:r>
        <w:rPr>
          <w:rFonts w:ascii="Times New Roman" w:hAnsi="Times New Roman" w:cs="Times New Roman"/>
          <w:sz w:val="28"/>
          <w:szCs w:val="28"/>
          <w:lang w:val="ru-RU"/>
        </w:rPr>
        <w:t>г №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103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ПЛАН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устранению недостатков, выявленных в ходе независимой оценки качества условий оказания услуг МКУ ЦД сел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Орловка Орловского сельсовета Кыштовского района Новосибирской области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17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550"/>
        <w:gridCol w:w="16"/>
        <w:gridCol w:w="4728"/>
        <w:gridCol w:w="42"/>
        <w:gridCol w:w="1624"/>
        <w:gridCol w:w="71"/>
        <w:gridCol w:w="1964"/>
        <w:gridCol w:w="16"/>
        <w:gridCol w:w="1670"/>
        <w:gridCol w:w="213"/>
        <w:gridCol w:w="52"/>
        <w:gridCol w:w="16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76" w:type="dxa"/>
            <w:vMerge w:val="restart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50" w:type="dxa"/>
            <w:vMerge w:val="restart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организации</w:t>
            </w:r>
          </w:p>
        </w:tc>
        <w:tc>
          <w:tcPr>
            <w:tcW w:w="4744" w:type="dxa"/>
            <w:gridSpan w:val="2"/>
            <w:vMerge w:val="restart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 по устранению недостатков, выявленных в ходе независимой оценки качества условий оказания услуг организации</w:t>
            </w:r>
          </w:p>
        </w:tc>
        <w:tc>
          <w:tcPr>
            <w:tcW w:w="1666" w:type="dxa"/>
            <w:gridSpan w:val="2"/>
            <w:vMerge w:val="restart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035" w:type="dxa"/>
            <w:gridSpan w:val="2"/>
            <w:vMerge w:val="restart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исполнитель(с указанием фамилии, имени, отчества и должности)</w:t>
            </w:r>
          </w:p>
        </w:tc>
        <w:tc>
          <w:tcPr>
            <w:tcW w:w="3599" w:type="dxa"/>
            <w:gridSpan w:val="5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ходе реализации мероприятия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76" w:type="dxa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gridSpan w:val="3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700" w:type="dxa"/>
            <w:gridSpan w:val="2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76" w:type="dxa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594" w:type="dxa"/>
            <w:gridSpan w:val="12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576" w:type="dxa"/>
            <w:tcBorders>
              <w:top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66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1.1.Соответствие информации о деятельности организации, размещенной на общедоступных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Информационных ресурсах, перечню информации и требованиям к ней, установленным нормативными правовыми актами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1.2.Создание собственного сайта при наличии финансирования</w:t>
            </w:r>
          </w:p>
        </w:tc>
        <w:tc>
          <w:tcPr>
            <w:tcW w:w="47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информации о деятельности организации, размещённой на общедоступных информационных ресурсах, перечню информации и требованиям к ней, установленным нормативными правовыми актами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25.12.202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Татьяна Александровна культорганизатор МКУЦД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МКУЦД Иутина Е.Т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5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 официальном сайте организации наличия и функционирования способов обратной связи и взаимодействия с получателями услуг</w:t>
            </w:r>
          </w:p>
        </w:tc>
        <w:tc>
          <w:tcPr>
            <w:tcW w:w="4744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 официальном сайте организации наличия и функционирования дистанционных способов обратной связи и взаимодействия с получателем услуг</w:t>
            </w:r>
          </w:p>
        </w:tc>
        <w:tc>
          <w:tcPr>
            <w:tcW w:w="1666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35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Иутина Е.Т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МКУЦД</w:t>
            </w:r>
          </w:p>
        </w:tc>
        <w:tc>
          <w:tcPr>
            <w:tcW w:w="1899" w:type="dxa"/>
            <w:gridSpan w:val="3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76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94" w:type="dxa"/>
            <w:gridSpan w:val="12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Доступность услуг для инвалидов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5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Территории, прилегающие к организациям культуры, и их помещения доступны для инвалидов не в полном объеме</w:t>
            </w:r>
          </w:p>
        </w:tc>
        <w:tc>
          <w:tcPr>
            <w:tcW w:w="4744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территории. прилегающие к МКУЦД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 помещениям, с учетом доступности для инвалидов;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входных групп пандусами;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-выделение стоянками для автотранспортных средств инвалидов;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-наличие специально оборудованных санитарно-гигиенических помещений</w:t>
            </w:r>
          </w:p>
        </w:tc>
        <w:tc>
          <w:tcPr>
            <w:tcW w:w="1666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20.12.202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035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Иутина Е.Т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МКУЦД</w:t>
            </w:r>
          </w:p>
        </w:tc>
        <w:tc>
          <w:tcPr>
            <w:tcW w:w="1686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5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5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Недостаточное создание условий доступности, позволяющих инвалидам получать услуги наравне с другими получателями</w:t>
            </w:r>
          </w:p>
        </w:tc>
        <w:tc>
          <w:tcPr>
            <w:tcW w:w="4744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организациях культуры условий доступности, позволяющих инвалидам получать услуги наравне с другими, включая: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-дублирование для инвалидов по слуху и зрению звуковой и зрительной информации;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-возможность предоставления инвалидам по слуху(слуху и зрению) сурдопереводчика (тифлосурдопереводчика)-наличие альтернативной версии официального сайта организации в сети «Интернет» для инвалидов по зрению;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-наличие возможности предоставленя услуги в дистанционном режиме или на дому</w:t>
            </w:r>
          </w:p>
        </w:tc>
        <w:tc>
          <w:tcPr>
            <w:tcW w:w="1666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2035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Иутина Е.Т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МКУЦД</w:t>
            </w:r>
          </w:p>
        </w:tc>
        <w:tc>
          <w:tcPr>
            <w:tcW w:w="1686" w:type="dxa"/>
            <w:gridSpan w:val="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/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0FC"/>
    <w:rsid w:val="00733302"/>
    <w:rsid w:val="008C20FC"/>
    <w:rsid w:val="00CC41F7"/>
    <w:rsid w:val="00D20CD9"/>
    <w:rsid w:val="06A06BCD"/>
    <w:rsid w:val="0DC608FA"/>
    <w:rsid w:val="107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5">
    <w:name w:val="Table Grid"/>
    <w:basedOn w:val="3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6">
    <w:name w:val="Текст выноски Знак"/>
    <w:basedOn w:val="2"/>
    <w:link w:val="4"/>
    <w:semiHidden/>
    <w:uiPriority w:val="99"/>
    <w:rPr>
      <w:rFonts w:ascii="Segoe UI" w:hAnsi="Segoe UI" w:cs="Segoe UI" w:eastAsiaTheme="minorEastAsia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</Pages>
  <Words>456</Words>
  <Characters>2601</Characters>
  <Lines>21</Lines>
  <Paragraphs>6</Paragraphs>
  <TotalTime>7</TotalTime>
  <ScaleCrop>false</ScaleCrop>
  <LinksUpToDate>false</LinksUpToDate>
  <CharactersWithSpaces>3051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2019-12-17T02:35:00Z</dcterms:created>
  <dc:creator>1</dc:creator>
  <cp:lastModifiedBy>днс</cp:lastModifiedBy>
  <cp:lastPrinted>2019-12-17T02:58:00Z</cp:lastPrinted>
  <dcterms:modified xsi:type="dcterms:W3CDTF">2022-12-20T09:03:58Z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1CB8099FA3034141890A90EFF5ADA369</vt:lpwstr>
  </property>
</Properties>
</file>